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1B22CB" w14:textId="77777777" w:rsidR="00485428" w:rsidRPr="00485428" w:rsidRDefault="00485428" w:rsidP="00485428">
      <w:pPr>
        <w:shd w:val="clear" w:color="auto" w:fill="F9F9F9"/>
        <w:spacing w:after="0" w:line="240" w:lineRule="auto"/>
        <w:outlineLvl w:val="1"/>
        <w:rPr>
          <w:rFonts w:ascii="Verdana" w:eastAsia="Times New Roman" w:hAnsi="Verdana" w:cs="Times New Roman"/>
          <w:b/>
          <w:bCs/>
          <w:color w:val="003366"/>
          <w:sz w:val="27"/>
          <w:szCs w:val="27"/>
          <w:lang w:eastAsia="it-IT"/>
        </w:rPr>
      </w:pPr>
      <w:r w:rsidRPr="00485428">
        <w:rPr>
          <w:rFonts w:ascii="Verdana" w:eastAsia="Times New Roman" w:hAnsi="Verdana" w:cs="Times New Roman"/>
          <w:b/>
          <w:bCs/>
          <w:color w:val="003366"/>
          <w:sz w:val="27"/>
          <w:szCs w:val="27"/>
          <w:lang w:eastAsia="it-IT"/>
        </w:rPr>
        <w:t>Disposizioni generali</w:t>
      </w:r>
    </w:p>
    <w:p w14:paraId="5E12A1FB" w14:textId="4EDDAC3D" w:rsidR="00485428" w:rsidRPr="00485428" w:rsidRDefault="00485428" w:rsidP="00485428">
      <w:pPr>
        <w:shd w:val="clear" w:color="auto" w:fill="F9F9F9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9"/>
          <w:szCs w:val="19"/>
          <w:lang w:eastAsia="it-IT"/>
        </w:rPr>
      </w:pPr>
      <w:r w:rsidRPr="00485428">
        <w:rPr>
          <w:rFonts w:ascii="Verdana" w:eastAsia="Times New Roman" w:hAnsi="Verdana" w:cs="Times New Roman"/>
          <w:color w:val="000000"/>
          <w:sz w:val="19"/>
          <w:szCs w:val="19"/>
          <w:lang w:eastAsia="it-IT"/>
        </w:rPr>
        <w:t>Documentazione pubblicata secondo quanto disposto dagli artt. 10, 12 del d.lgs. n. 33/2013 ‘Riordino della disciplina riguardante gli obblighi di pubblicità, trasparenza e diffusioni di informazioni da parte delle pubbliche amministrazioni’.</w:t>
      </w:r>
    </w:p>
    <w:p w14:paraId="1572E1EE" w14:textId="77777777" w:rsidR="00485428" w:rsidRDefault="00485428"/>
    <w:sectPr w:rsidR="0048542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5428"/>
    <w:rsid w:val="000828EF"/>
    <w:rsid w:val="00485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DA7B1F"/>
  <w15:chartTrackingRefBased/>
  <w15:docId w15:val="{6DDAD7D3-4ABD-457A-8059-525BE6BED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820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</Words>
  <Characters>226</Characters>
  <Application>Microsoft Office Word</Application>
  <DocSecurity>0</DocSecurity>
  <Lines>1</Lines>
  <Paragraphs>1</Paragraphs>
  <ScaleCrop>false</ScaleCrop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Collegio Geometri PIACENZA</dc:creator>
  <cp:keywords/>
  <dc:description/>
  <cp:lastModifiedBy>Collegio Geometri PIACENZA</cp:lastModifiedBy>
  <cp:revision>2</cp:revision>
  <dcterms:created xsi:type="dcterms:W3CDTF">2021-08-31T06:39:00Z</dcterms:created>
  <dcterms:modified xsi:type="dcterms:W3CDTF">2021-08-31T06:39:00Z</dcterms:modified>
</cp:coreProperties>
</file>