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Link webinar gratuito accreditato (Geometri 3 CFP):</w:t>
      </w:r>
    </w:p>
    <w:p w:rsidR="00000000" w:rsidDel="00000000" w:rsidP="00000000" w:rsidRDefault="00000000" w:rsidRPr="00000000" w14:paraId="00000002">
      <w:pPr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color w:val="1155cc"/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Landing webinar 22.05 </w:t>
      </w:r>
      <w:r w:rsidDel="00000000" w:rsidR="00000000" w:rsidRPr="00000000">
        <w:rPr>
          <w:sz w:val="22"/>
          <w:szCs w:val="22"/>
          <w:highlight w:val="cyan"/>
          <w:rtl w:val="0"/>
        </w:rPr>
        <w:t xml:space="preserve">Organizzazione lavorativa: dalla terra al cloud</w:t>
      </w:r>
      <w:r w:rsidDel="00000000" w:rsidR="00000000" w:rsidRPr="00000000">
        <w:rPr>
          <w:sz w:val="22"/>
          <w:szCs w:val="22"/>
          <w:rtl w:val="0"/>
        </w:rPr>
        <w:t xml:space="preserve">  </w:t>
      </w:r>
      <w:hyperlink r:id="rId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https://landing.betaformazione.com/webinar-organizzazione-lavorativa-dalla-terra-al-cloud-crediti?utm_source=dem&amp;utm_medium=email&amp;campaign_type=dem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color w:val="1155cc"/>
          <w:u w:val="singl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https://a7f5g7.emailsp.com/f/rnl.aspx/?fjh=rv1nw//c.dk=s/dj7=usu2&amp;-7&amp;x=pv&amp;a=9&amp;x=pv&amp;97h56g1d7-7e3&amp;x=pv&amp;&amp;x=pv&amp;&amp;x=pp&amp;u1--7&amp;x=pv&amp;a69.d1-0j=ov_xNCLM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Aptos" w:cs="Aptos" w:eastAsia="Aptos" w:hAnsi="Aptos"/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Aptos" w:cs="Aptos" w:eastAsia="Aptos" w:hAnsi="Aptos"/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e" w:default="1">
    <w:name w:val="Normal"/>
    <w:qFormat w:val="1"/>
    <w:rsid w:val="004517D1"/>
    <w:pPr>
      <w:spacing w:after="0" w:line="240" w:lineRule="auto"/>
    </w:pPr>
    <w:rPr>
      <w:rFonts w:ascii="Aptos" w:cs="Aptos" w:hAnsi="Aptos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4517D1"/>
    <w:pPr>
      <w:keepNext w:val="1"/>
      <w:keepLines w:val="1"/>
      <w:spacing w:after="80" w:before="360" w:line="278" w:lineRule="auto"/>
      <w:outlineLvl w:val="0"/>
    </w:pPr>
    <w:rPr>
      <w:rFonts w:asciiTheme="majorHAnsi" w:cstheme="majorBidi" w:eastAsiaTheme="majorEastAsia" w:hAnsiTheme="majorHAnsi"/>
      <w:color w:val="0f4761" w:themeColor="accent1" w:themeShade="0000BF"/>
      <w:kern w:val="2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rsid w:val="004517D1"/>
    <w:pPr>
      <w:keepNext w:val="1"/>
      <w:keepLines w:val="1"/>
      <w:spacing w:after="80" w:before="160" w:line="278" w:lineRule="auto"/>
      <w:outlineLvl w:val="1"/>
    </w:pPr>
    <w:rPr>
      <w:rFonts w:asciiTheme="majorHAnsi" w:cstheme="majorBidi" w:eastAsiaTheme="majorEastAsia" w:hAnsiTheme="majorHAnsi"/>
      <w:color w:val="0f4761" w:themeColor="accent1" w:themeShade="0000BF"/>
      <w:kern w:val="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rsid w:val="004517D1"/>
    <w:pPr>
      <w:keepNext w:val="1"/>
      <w:keepLines w:val="1"/>
      <w:spacing w:after="80" w:before="160" w:line="278" w:lineRule="auto"/>
      <w:outlineLvl w:val="2"/>
    </w:pPr>
    <w:rPr>
      <w:rFonts w:asciiTheme="minorHAnsi" w:cstheme="majorBidi" w:eastAsiaTheme="majorEastAsia" w:hAnsiTheme="minorHAnsi"/>
      <w:color w:val="0f4761" w:themeColor="accent1" w:themeShade="0000BF"/>
      <w:kern w:val="2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 w:val="1"/>
    <w:unhideWhenUsed w:val="1"/>
    <w:qFormat w:val="1"/>
    <w:rsid w:val="004517D1"/>
    <w:pPr>
      <w:keepNext w:val="1"/>
      <w:keepLines w:val="1"/>
      <w:spacing w:after="40" w:before="80" w:line="278" w:lineRule="auto"/>
      <w:outlineLvl w:val="3"/>
    </w:pPr>
    <w:rPr>
      <w:rFonts w:asciiTheme="minorHAnsi" w:cstheme="majorBidi" w:eastAsiaTheme="majorEastAsia" w:hAnsiTheme="minorHAnsi"/>
      <w:i w:val="1"/>
      <w:iCs w:val="1"/>
      <w:color w:val="0f4761" w:themeColor="accent1" w:themeShade="0000BF"/>
      <w:kern w:val="2"/>
    </w:rPr>
  </w:style>
  <w:style w:type="paragraph" w:styleId="Titolo5">
    <w:name w:val="heading 5"/>
    <w:basedOn w:val="Normale"/>
    <w:next w:val="Normale"/>
    <w:link w:val="Titolo5Carattere"/>
    <w:uiPriority w:val="9"/>
    <w:semiHidden w:val="1"/>
    <w:unhideWhenUsed w:val="1"/>
    <w:qFormat w:val="1"/>
    <w:rsid w:val="004517D1"/>
    <w:pPr>
      <w:keepNext w:val="1"/>
      <w:keepLines w:val="1"/>
      <w:spacing w:after="40" w:before="80" w:line="278" w:lineRule="auto"/>
      <w:outlineLvl w:val="4"/>
    </w:pPr>
    <w:rPr>
      <w:rFonts w:asciiTheme="minorHAnsi" w:cstheme="majorBidi" w:eastAsiaTheme="majorEastAsia" w:hAnsiTheme="minorHAnsi"/>
      <w:color w:val="0f4761" w:themeColor="accent1" w:themeShade="0000BF"/>
      <w:kern w:val="2"/>
    </w:rPr>
  </w:style>
  <w:style w:type="paragraph" w:styleId="Titolo6">
    <w:name w:val="heading 6"/>
    <w:basedOn w:val="Normale"/>
    <w:next w:val="Normale"/>
    <w:link w:val="Titolo6Carattere"/>
    <w:uiPriority w:val="9"/>
    <w:semiHidden w:val="1"/>
    <w:unhideWhenUsed w:val="1"/>
    <w:qFormat w:val="1"/>
    <w:rsid w:val="004517D1"/>
    <w:pPr>
      <w:keepNext w:val="1"/>
      <w:keepLines w:val="1"/>
      <w:spacing w:before="40" w:line="278" w:lineRule="auto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kern w:val="2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4517D1"/>
    <w:pPr>
      <w:keepNext w:val="1"/>
      <w:keepLines w:val="1"/>
      <w:spacing w:before="40" w:line="278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4517D1"/>
    <w:pPr>
      <w:keepNext w:val="1"/>
      <w:keepLines w:val="1"/>
      <w:spacing w:line="278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4517D1"/>
    <w:pPr>
      <w:keepNext w:val="1"/>
      <w:keepLines w:val="1"/>
      <w:spacing w:line="278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4517D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4517D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4517D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4517D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4517D1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4517D1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4517D1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4517D1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4517D1"/>
    <w:rPr>
      <w:rFonts w:cstheme="majorBidi" w:eastAsiaTheme="majorEastAsia"/>
      <w:color w:val="272727" w:themeColor="text1" w:themeTint="0000D8"/>
    </w:rPr>
  </w:style>
  <w:style w:type="paragraph" w:styleId="Titolo">
    <w:name w:val="Title"/>
    <w:basedOn w:val="Normale"/>
    <w:next w:val="Normale"/>
    <w:link w:val="TitoloCarattere"/>
    <w:uiPriority w:val="10"/>
    <w:qFormat w:val="1"/>
    <w:rsid w:val="004517D1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4517D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 w:val="1"/>
    <w:rsid w:val="004517D1"/>
    <w:pPr>
      <w:numPr>
        <w:ilvl w:val="1"/>
      </w:numPr>
      <w:spacing w:after="160" w:line="278" w:lineRule="auto"/>
    </w:pPr>
    <w:rPr>
      <w:rFonts w:asciiTheme="minorHAnsi" w:cstheme="majorBidi" w:eastAsiaTheme="majorEastAsia" w:hAnsiTheme="minorHAnsi"/>
      <w:color w:val="595959" w:themeColor="text1" w:themeTint="0000A6"/>
      <w:spacing w:val="15"/>
      <w:kern w:val="2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4517D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4517D1"/>
    <w:pPr>
      <w:spacing w:after="160" w:before="160" w:line="278" w:lineRule="auto"/>
      <w:jc w:val="center"/>
    </w:pPr>
    <w:rPr>
      <w:rFonts w:asciiTheme="minorHAnsi" w:cstheme="minorBidi" w:hAnsiTheme="minorHAnsi"/>
      <w:i w:val="1"/>
      <w:iCs w:val="1"/>
      <w:color w:val="404040" w:themeColor="text1" w:themeTint="0000BF"/>
      <w:kern w:val="2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4517D1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4517D1"/>
    <w:pPr>
      <w:spacing w:after="160" w:line="278" w:lineRule="auto"/>
      <w:ind w:left="720"/>
      <w:contextualSpacing w:val="1"/>
    </w:pPr>
    <w:rPr>
      <w:rFonts w:asciiTheme="minorHAnsi" w:cstheme="minorBidi" w:hAnsiTheme="minorHAnsi"/>
      <w:kern w:val="2"/>
    </w:rPr>
  </w:style>
  <w:style w:type="character" w:styleId="Enfasiintensa">
    <w:name w:val="Intense Emphasis"/>
    <w:basedOn w:val="Carpredefinitoparagrafo"/>
    <w:uiPriority w:val="21"/>
    <w:qFormat w:val="1"/>
    <w:rsid w:val="004517D1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4517D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rFonts w:asciiTheme="minorHAnsi" w:cstheme="minorBidi" w:hAnsiTheme="minorHAnsi"/>
      <w:i w:val="1"/>
      <w:iCs w:val="1"/>
      <w:color w:val="0f4761" w:themeColor="accent1" w:themeShade="0000BF"/>
      <w:kern w:val="2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4517D1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4517D1"/>
    <w:rPr>
      <w:b w:val="1"/>
      <w:bCs w:val="1"/>
      <w:smallCaps w:val="1"/>
      <w:color w:val="0f4761" w:themeColor="accent1" w:themeShade="0000BF"/>
      <w:spacing w:val="5"/>
    </w:rPr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4517D1"/>
    <w:rPr>
      <w:color w:val="467886"/>
      <w:u w:val="single"/>
    </w:r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rFonts w:ascii="Aptos" w:cs="Aptos" w:eastAsia="Aptos" w:hAnsi="Aptos"/>
      <w:color w:val="595959"/>
      <w:sz w:val="28"/>
      <w:szCs w:val="28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8.00000000000006" w:lineRule="auto"/>
      <w:ind w:left="0" w:right="0" w:firstLine="0"/>
      <w:jc w:val="left"/>
    </w:pPr>
    <w:rPr>
      <w:rFonts w:ascii="Aptos" w:cs="Aptos" w:eastAsia="Aptos" w:hAnsi="Aptos"/>
      <w:b w:val="0"/>
      <w:i w:val="0"/>
      <w:smallCaps w:val="0"/>
      <w:strike w:val="0"/>
      <w:color w:val="595959"/>
      <w:sz w:val="28"/>
      <w:szCs w:val="2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landing.betaformazione.com/webinar-organizzazione-lavorativa-dalla-terra-al-cloud-crediti?utm_source=dem&amp;utm_medium=email&amp;campaign_type=dem" TargetMode="External"/><Relationship Id="rId8" Type="http://schemas.openxmlformats.org/officeDocument/2006/relationships/hyperlink" Target="https://a7f5g7.emailsp.com/f/rnl.aspx/?fjh=rv1nw//c.dk=s/dj7=usu2&amp;-7&amp;x=pv&amp;a=9&amp;x=pv&amp;97h56g1d7-7e3&amp;x=pv&amp;&amp;x=pv&amp;&amp;x=pp&amp;u1--7&amp;x=pv&amp;a69.d1-0j=ov_xNCL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g/hCCwX8JMM5s+PAxxtTfNlhCA==">CgMxLjA4AHIhMVFySUFkSXFPTDlDUVdRcWpHLVUtc2VNMGZVVlctQkE1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2025-03-27T07:31:00Z</dcterms:created>
  <dc:creator>Collegio Geometri PC</dc:creator>
</cp:coreProperties>
</file>